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411D" w14:textId="5A17F258" w:rsidR="002F2B0C" w:rsidRPr="002F2B0C" w:rsidRDefault="002F2B0C" w:rsidP="00F76525">
      <w:pPr>
        <w:pStyle w:val="Sansinterligne"/>
        <w:jc w:val="center"/>
        <w:rPr>
          <w:sz w:val="24"/>
          <w:szCs w:val="24"/>
        </w:rPr>
      </w:pPr>
      <w:r w:rsidRPr="002F2B0C">
        <w:rPr>
          <w:sz w:val="24"/>
          <w:szCs w:val="24"/>
        </w:rPr>
        <w:t>NOTRE PERSONNEL</w:t>
      </w:r>
    </w:p>
    <w:p w14:paraId="0866ACFB" w14:textId="77777777" w:rsidR="002F2B0C" w:rsidRPr="002F2B0C" w:rsidRDefault="002F2B0C" w:rsidP="002F2B0C">
      <w:pPr>
        <w:pStyle w:val="Sansinterligne"/>
        <w:jc w:val="both"/>
        <w:rPr>
          <w:sz w:val="24"/>
          <w:szCs w:val="24"/>
        </w:rPr>
      </w:pPr>
    </w:p>
    <w:p w14:paraId="54B2964E" w14:textId="77777777" w:rsidR="00622C3C" w:rsidRDefault="00622C3C" w:rsidP="002F2B0C">
      <w:pPr>
        <w:pStyle w:val="Sansinterligne"/>
        <w:jc w:val="both"/>
        <w:rPr>
          <w:sz w:val="24"/>
          <w:szCs w:val="24"/>
        </w:rPr>
      </w:pPr>
    </w:p>
    <w:p w14:paraId="5CD0DC9A" w14:textId="5406C05F" w:rsidR="00622C3C" w:rsidRDefault="00622C3C" w:rsidP="002F2B0C">
      <w:pPr>
        <w:pStyle w:val="Sansinterligne"/>
        <w:jc w:val="both"/>
        <w:rPr>
          <w:sz w:val="24"/>
          <w:szCs w:val="24"/>
        </w:rPr>
      </w:pPr>
      <w:r w:rsidRPr="00CF6E1A">
        <w:drawing>
          <wp:inline distT="0" distB="0" distL="0" distR="0" wp14:anchorId="220EDFDE" wp14:editId="2AE24D79">
            <wp:extent cx="5760720" cy="2293620"/>
            <wp:effectExtent l="0" t="0" r="0" b="0"/>
            <wp:docPr id="12215272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293620"/>
                    </a:xfrm>
                    <a:prstGeom prst="rect">
                      <a:avLst/>
                    </a:prstGeom>
                    <a:noFill/>
                    <a:ln>
                      <a:noFill/>
                    </a:ln>
                  </pic:spPr>
                </pic:pic>
              </a:graphicData>
            </a:graphic>
          </wp:inline>
        </w:drawing>
      </w:r>
    </w:p>
    <w:p w14:paraId="040AF778" w14:textId="77777777" w:rsidR="00622C3C" w:rsidRDefault="00622C3C" w:rsidP="002F2B0C">
      <w:pPr>
        <w:pStyle w:val="Sansinterligne"/>
        <w:jc w:val="both"/>
        <w:rPr>
          <w:sz w:val="24"/>
          <w:szCs w:val="24"/>
        </w:rPr>
      </w:pPr>
    </w:p>
    <w:p w14:paraId="5DDA625C" w14:textId="786F5D67" w:rsidR="002F2B0C" w:rsidRPr="002F2B0C" w:rsidRDefault="002F2B0C" w:rsidP="002F2B0C">
      <w:pPr>
        <w:pStyle w:val="Sansinterligne"/>
        <w:jc w:val="both"/>
        <w:rPr>
          <w:sz w:val="24"/>
          <w:szCs w:val="24"/>
        </w:rPr>
      </w:pPr>
      <w:r w:rsidRPr="002F2B0C">
        <w:rPr>
          <w:sz w:val="24"/>
          <w:szCs w:val="24"/>
        </w:rPr>
        <w:t>BERAPSAD RDC Asbl veille à ce que son personnel soit compétent, fiable et engagé pour assurer la réussite de sa mission.</w:t>
      </w:r>
    </w:p>
    <w:p w14:paraId="1DFC455B" w14:textId="77777777" w:rsidR="002F2B0C" w:rsidRPr="002F2B0C" w:rsidRDefault="002F2B0C" w:rsidP="002F2B0C">
      <w:pPr>
        <w:pStyle w:val="Sansinterligne"/>
        <w:jc w:val="both"/>
        <w:rPr>
          <w:sz w:val="24"/>
          <w:szCs w:val="24"/>
        </w:rPr>
      </w:pPr>
      <w:r w:rsidRPr="002F2B0C">
        <w:rPr>
          <w:sz w:val="24"/>
          <w:szCs w:val="24"/>
        </w:rPr>
        <w:t>D’autres valeurs et qualités que chaque membre doit développer sont : l’autonomie, la promptitude, la gestion efficace du temps, la rigueur, l’esprit d’équipe, la flexibilité face au changement, le respect des collègues, le respect de la hiérarchie, la proactivité, la loyauté et la rapidité.</w:t>
      </w:r>
    </w:p>
    <w:p w14:paraId="71FD770B" w14:textId="77777777" w:rsidR="002F2B0C" w:rsidRPr="002F2B0C" w:rsidRDefault="002F2B0C" w:rsidP="002F2B0C">
      <w:pPr>
        <w:pStyle w:val="Sansinterligne"/>
        <w:jc w:val="both"/>
        <w:rPr>
          <w:sz w:val="24"/>
          <w:szCs w:val="24"/>
        </w:rPr>
      </w:pPr>
    </w:p>
    <w:p w14:paraId="23CCC9AC" w14:textId="77777777" w:rsidR="002F2B0C" w:rsidRPr="002F2B0C" w:rsidRDefault="002F2B0C" w:rsidP="002F2B0C">
      <w:pPr>
        <w:pStyle w:val="Sansinterligne"/>
        <w:jc w:val="both"/>
        <w:rPr>
          <w:sz w:val="24"/>
          <w:szCs w:val="24"/>
        </w:rPr>
      </w:pPr>
      <w:r w:rsidRPr="002F2B0C">
        <w:rPr>
          <w:sz w:val="24"/>
          <w:szCs w:val="24"/>
        </w:rPr>
        <w:t xml:space="preserve">Nous vous présentons la description de poste du </w:t>
      </w:r>
      <w:r w:rsidRPr="002F2B0C">
        <w:rPr>
          <w:b/>
          <w:bCs/>
          <w:sz w:val="24"/>
          <w:szCs w:val="24"/>
        </w:rPr>
        <w:t>chargé de programmes</w:t>
      </w:r>
      <w:r w:rsidRPr="002F2B0C">
        <w:rPr>
          <w:sz w:val="24"/>
          <w:szCs w:val="24"/>
        </w:rPr>
        <w:t> :</w:t>
      </w:r>
    </w:p>
    <w:p w14:paraId="49D81735" w14:textId="77777777" w:rsidR="002F2B0C" w:rsidRPr="002F2B0C" w:rsidRDefault="002F2B0C">
      <w:pPr>
        <w:rPr>
          <w:sz w:val="24"/>
          <w:szCs w:val="24"/>
        </w:rPr>
      </w:pPr>
    </w:p>
    <w:p w14:paraId="1877979D" w14:textId="77777777" w:rsidR="002F2B0C" w:rsidRPr="002F2B0C" w:rsidRDefault="002F2B0C" w:rsidP="002F2B0C">
      <w:pPr>
        <w:pStyle w:val="Sansinterligne"/>
        <w:jc w:val="both"/>
        <w:rPr>
          <w:rFonts w:cstheme="minorHAnsi"/>
          <w:sz w:val="24"/>
          <w:szCs w:val="24"/>
          <w:lang w:val="fr-FR"/>
        </w:rPr>
      </w:pPr>
      <w:r w:rsidRPr="002F2B0C">
        <w:rPr>
          <w:rFonts w:cstheme="minorHAnsi"/>
          <w:sz w:val="24"/>
          <w:szCs w:val="24"/>
          <w:lang w:val="fr-FR"/>
        </w:rPr>
        <w:t xml:space="preserve">Le </w:t>
      </w:r>
      <w:r w:rsidRPr="002F2B0C">
        <w:rPr>
          <w:rFonts w:cstheme="minorHAnsi"/>
          <w:b/>
          <w:bCs/>
          <w:sz w:val="24"/>
          <w:szCs w:val="24"/>
          <w:lang w:val="fr-FR"/>
        </w:rPr>
        <w:t>Chargé de Programmes</w:t>
      </w:r>
      <w:r w:rsidRPr="002F2B0C">
        <w:rPr>
          <w:rFonts w:cstheme="minorHAnsi"/>
          <w:sz w:val="24"/>
          <w:szCs w:val="24"/>
          <w:lang w:val="fr-FR"/>
        </w:rPr>
        <w:t xml:space="preserve"> a pour rôle de </w:t>
      </w:r>
      <w:r w:rsidRPr="002F2B0C">
        <w:rPr>
          <w:sz w:val="24"/>
          <w:szCs w:val="24"/>
        </w:rPr>
        <w:t>veiller au respect de la mission et des valeurs de l’organisation dans la mise en œuvre des projets inscrits dans ses programmes et la réalisation des projets auxquels elle participe conformément à sa vision.</w:t>
      </w:r>
      <w:r w:rsidRPr="002F2B0C">
        <w:rPr>
          <w:rFonts w:cstheme="minorHAnsi"/>
          <w:sz w:val="24"/>
          <w:szCs w:val="24"/>
          <w:lang w:val="fr-FR"/>
        </w:rPr>
        <w:t xml:space="preserve">  </w:t>
      </w:r>
    </w:p>
    <w:p w14:paraId="3F002146" w14:textId="77777777" w:rsidR="002F2B0C" w:rsidRPr="002F2B0C" w:rsidRDefault="002F2B0C" w:rsidP="002F2B0C">
      <w:pPr>
        <w:jc w:val="both"/>
        <w:rPr>
          <w:rFonts w:cstheme="minorHAnsi"/>
          <w:sz w:val="24"/>
          <w:szCs w:val="24"/>
          <w:lang w:val="fr-FR"/>
        </w:rPr>
      </w:pPr>
    </w:p>
    <w:p w14:paraId="03095FF6" w14:textId="77777777" w:rsidR="002F2B0C" w:rsidRPr="002F2B0C" w:rsidRDefault="002F2B0C" w:rsidP="002F2B0C">
      <w:pPr>
        <w:pStyle w:val="Paragraphedeliste"/>
        <w:numPr>
          <w:ilvl w:val="0"/>
          <w:numId w:val="1"/>
        </w:numPr>
        <w:jc w:val="both"/>
        <w:rPr>
          <w:rFonts w:cstheme="minorHAnsi"/>
          <w:sz w:val="24"/>
          <w:szCs w:val="24"/>
          <w:lang w:val="fr-FR"/>
        </w:rPr>
      </w:pPr>
      <w:r w:rsidRPr="002F2B0C">
        <w:rPr>
          <w:rFonts w:cstheme="minorHAnsi"/>
          <w:sz w:val="24"/>
          <w:szCs w:val="24"/>
          <w:lang w:val="fr-FR"/>
        </w:rPr>
        <w:t>Leadership stratégique ;</w:t>
      </w:r>
    </w:p>
    <w:p w14:paraId="19B31891" w14:textId="77777777" w:rsidR="002F2B0C" w:rsidRPr="002F2B0C" w:rsidRDefault="002F2B0C" w:rsidP="002F2B0C">
      <w:pPr>
        <w:pStyle w:val="Paragraphedeliste"/>
        <w:numPr>
          <w:ilvl w:val="0"/>
          <w:numId w:val="2"/>
        </w:numPr>
        <w:spacing w:after="0" w:line="240" w:lineRule="auto"/>
        <w:jc w:val="both"/>
        <w:rPr>
          <w:rFonts w:ascii="Calibri" w:hAnsi="Calibri" w:cs="Calibri"/>
          <w:sz w:val="24"/>
          <w:szCs w:val="24"/>
        </w:rPr>
      </w:pPr>
      <w:r w:rsidRPr="002F2B0C">
        <w:rPr>
          <w:rFonts w:ascii="Calibri" w:hAnsi="Calibri" w:cs="Calibri"/>
          <w:sz w:val="24"/>
          <w:szCs w:val="24"/>
        </w:rPr>
        <w:t>Développer des stratégies de travail pour l’organisation (Plan Opérationnel, Plans de travail mensuels…) ;</w:t>
      </w:r>
    </w:p>
    <w:p w14:paraId="06C22F00" w14:textId="77777777" w:rsidR="002F2B0C" w:rsidRPr="002F2B0C" w:rsidRDefault="002F2B0C" w:rsidP="002F2B0C">
      <w:pPr>
        <w:pStyle w:val="Paragraphedeliste"/>
        <w:numPr>
          <w:ilvl w:val="0"/>
          <w:numId w:val="2"/>
        </w:numPr>
        <w:spacing w:after="0" w:line="240" w:lineRule="auto"/>
        <w:jc w:val="both"/>
        <w:rPr>
          <w:rFonts w:ascii="Calibri" w:hAnsi="Calibri" w:cs="Calibri"/>
          <w:sz w:val="24"/>
          <w:szCs w:val="24"/>
        </w:rPr>
      </w:pPr>
      <w:r w:rsidRPr="002F2B0C">
        <w:rPr>
          <w:rFonts w:ascii="Calibri" w:hAnsi="Calibri" w:cs="Calibri"/>
          <w:sz w:val="24"/>
          <w:szCs w:val="24"/>
        </w:rPr>
        <w:t>Identifier les opportunités et ajuster les stratégies ;</w:t>
      </w:r>
    </w:p>
    <w:p w14:paraId="6291BF95" w14:textId="77777777" w:rsidR="002F2B0C" w:rsidRPr="002F2B0C" w:rsidRDefault="002F2B0C" w:rsidP="002F2B0C">
      <w:pPr>
        <w:pStyle w:val="Paragraphedeliste"/>
        <w:numPr>
          <w:ilvl w:val="0"/>
          <w:numId w:val="2"/>
        </w:numPr>
        <w:spacing w:after="0" w:line="240" w:lineRule="auto"/>
        <w:jc w:val="both"/>
        <w:rPr>
          <w:rFonts w:ascii="Calibri" w:hAnsi="Calibri" w:cs="Calibri"/>
          <w:sz w:val="24"/>
          <w:szCs w:val="24"/>
        </w:rPr>
      </w:pPr>
      <w:r w:rsidRPr="002F2B0C">
        <w:rPr>
          <w:rFonts w:ascii="Calibri" w:hAnsi="Calibri" w:cs="Calibri"/>
          <w:sz w:val="24"/>
          <w:szCs w:val="24"/>
        </w:rPr>
        <w:t>Assurer le lead dans la rédaction des propositions, les notes conceptuelles… ;</w:t>
      </w:r>
    </w:p>
    <w:p w14:paraId="0C6F93E5" w14:textId="77777777" w:rsidR="002F2B0C" w:rsidRPr="002F2B0C" w:rsidRDefault="002F2B0C" w:rsidP="002F2B0C">
      <w:pPr>
        <w:pStyle w:val="Paragraphedeliste"/>
        <w:numPr>
          <w:ilvl w:val="0"/>
          <w:numId w:val="2"/>
        </w:numPr>
        <w:spacing w:after="0" w:line="240" w:lineRule="auto"/>
        <w:jc w:val="both"/>
        <w:rPr>
          <w:rFonts w:ascii="Calibri" w:hAnsi="Calibri" w:cs="Calibri"/>
          <w:sz w:val="24"/>
          <w:szCs w:val="24"/>
        </w:rPr>
      </w:pPr>
      <w:r w:rsidRPr="002F2B0C">
        <w:rPr>
          <w:rFonts w:ascii="Calibri" w:hAnsi="Calibri" w:cs="Calibri"/>
          <w:sz w:val="24"/>
          <w:szCs w:val="24"/>
        </w:rPr>
        <w:t xml:space="preserve">Veiller </w:t>
      </w:r>
      <w:r w:rsidRPr="002F2B0C">
        <w:rPr>
          <w:sz w:val="24"/>
          <w:szCs w:val="24"/>
        </w:rPr>
        <w:t>au respect des engagements et accords des institutions et organisations partenaires ;</w:t>
      </w:r>
    </w:p>
    <w:p w14:paraId="2F8966B9" w14:textId="77777777" w:rsidR="002F2B0C" w:rsidRPr="002F2B0C" w:rsidRDefault="002F2B0C" w:rsidP="002F2B0C">
      <w:pPr>
        <w:pStyle w:val="Paragraphedeliste"/>
        <w:numPr>
          <w:ilvl w:val="0"/>
          <w:numId w:val="2"/>
        </w:numPr>
        <w:spacing w:after="0" w:line="240" w:lineRule="auto"/>
        <w:jc w:val="both"/>
        <w:rPr>
          <w:rFonts w:ascii="Calibri" w:hAnsi="Calibri" w:cs="Calibri"/>
          <w:sz w:val="24"/>
          <w:szCs w:val="24"/>
        </w:rPr>
      </w:pPr>
      <w:r w:rsidRPr="002F2B0C">
        <w:rPr>
          <w:sz w:val="24"/>
          <w:szCs w:val="24"/>
        </w:rPr>
        <w:t>Appuyer le Coordonnateur Exécutif dans ses démarches auprès des services publics de l’Etat ainsi que les autorités publiques.</w:t>
      </w:r>
    </w:p>
    <w:p w14:paraId="45369954" w14:textId="77777777" w:rsidR="002F2B0C" w:rsidRPr="002F2B0C" w:rsidRDefault="002F2B0C" w:rsidP="002F2B0C">
      <w:pPr>
        <w:pStyle w:val="Paragraphedeliste"/>
        <w:spacing w:after="0" w:line="240" w:lineRule="auto"/>
        <w:jc w:val="both"/>
        <w:rPr>
          <w:rFonts w:ascii="Calibri" w:hAnsi="Calibri" w:cs="Calibri"/>
          <w:sz w:val="24"/>
          <w:szCs w:val="24"/>
        </w:rPr>
      </w:pPr>
    </w:p>
    <w:p w14:paraId="5AA5085A" w14:textId="77777777" w:rsidR="002F2B0C" w:rsidRPr="002F2B0C" w:rsidRDefault="002F2B0C" w:rsidP="002F2B0C">
      <w:pPr>
        <w:pStyle w:val="Paragraphedeliste"/>
        <w:numPr>
          <w:ilvl w:val="0"/>
          <w:numId w:val="1"/>
        </w:numPr>
        <w:jc w:val="both"/>
        <w:rPr>
          <w:rFonts w:cstheme="minorHAnsi"/>
          <w:sz w:val="24"/>
          <w:szCs w:val="24"/>
          <w:lang w:val="fr-FR"/>
        </w:rPr>
      </w:pPr>
      <w:r w:rsidRPr="002F2B0C">
        <w:rPr>
          <w:rFonts w:cstheme="minorHAnsi"/>
          <w:sz w:val="24"/>
          <w:szCs w:val="24"/>
          <w:lang w:val="fr-FR"/>
        </w:rPr>
        <w:t>Gestion et supervision des programmes ;</w:t>
      </w:r>
    </w:p>
    <w:p w14:paraId="083E4090" w14:textId="77777777" w:rsidR="002F2B0C" w:rsidRPr="002F2B0C" w:rsidRDefault="002F2B0C" w:rsidP="002F2B0C">
      <w:pPr>
        <w:pStyle w:val="Paragraphedeliste"/>
        <w:numPr>
          <w:ilvl w:val="0"/>
          <w:numId w:val="3"/>
        </w:numPr>
        <w:spacing w:after="0" w:line="240" w:lineRule="auto"/>
        <w:jc w:val="both"/>
        <w:rPr>
          <w:rFonts w:ascii="Calibri" w:hAnsi="Calibri" w:cs="Calibri"/>
          <w:sz w:val="24"/>
          <w:szCs w:val="24"/>
        </w:rPr>
      </w:pPr>
      <w:r w:rsidRPr="002F2B0C">
        <w:rPr>
          <w:rFonts w:ascii="Calibri" w:hAnsi="Calibri" w:cs="Calibri"/>
          <w:sz w:val="24"/>
          <w:szCs w:val="24"/>
        </w:rPr>
        <w:t>Diriger la planification, la mise en œuvre et le contrôle de tous les programmes ;</w:t>
      </w:r>
    </w:p>
    <w:p w14:paraId="573F7BF3" w14:textId="77777777" w:rsidR="002F2B0C" w:rsidRPr="002F2B0C" w:rsidRDefault="002F2B0C" w:rsidP="002F2B0C">
      <w:pPr>
        <w:pStyle w:val="Paragraphedeliste"/>
        <w:numPr>
          <w:ilvl w:val="0"/>
          <w:numId w:val="3"/>
        </w:numPr>
        <w:spacing w:after="0" w:line="240" w:lineRule="auto"/>
        <w:jc w:val="both"/>
        <w:rPr>
          <w:rFonts w:ascii="Calibri" w:hAnsi="Calibri" w:cs="Calibri"/>
          <w:sz w:val="24"/>
          <w:szCs w:val="24"/>
        </w:rPr>
      </w:pPr>
      <w:r w:rsidRPr="002F2B0C">
        <w:rPr>
          <w:rFonts w:ascii="Calibri" w:hAnsi="Calibri" w:cs="Calibri"/>
          <w:sz w:val="24"/>
          <w:szCs w:val="24"/>
        </w:rPr>
        <w:t>Identifier les risques et les mesures de mitigation ;</w:t>
      </w:r>
    </w:p>
    <w:p w14:paraId="3982F67D" w14:textId="77777777" w:rsidR="002F2B0C" w:rsidRPr="002F2B0C" w:rsidRDefault="002F2B0C" w:rsidP="002F2B0C">
      <w:pPr>
        <w:pStyle w:val="Paragraphedeliste"/>
        <w:numPr>
          <w:ilvl w:val="0"/>
          <w:numId w:val="3"/>
        </w:numPr>
        <w:spacing w:after="0" w:line="240" w:lineRule="auto"/>
        <w:jc w:val="both"/>
        <w:rPr>
          <w:rFonts w:ascii="Calibri" w:hAnsi="Calibri" w:cs="Calibri"/>
          <w:sz w:val="24"/>
          <w:szCs w:val="24"/>
        </w:rPr>
      </w:pPr>
      <w:r w:rsidRPr="002F2B0C">
        <w:rPr>
          <w:rFonts w:ascii="Calibri" w:hAnsi="Calibri" w:cs="Calibri"/>
          <w:sz w:val="24"/>
          <w:szCs w:val="24"/>
        </w:rPr>
        <w:t>Assurer le suivi et l’évaluation des performances des programmes ;</w:t>
      </w:r>
    </w:p>
    <w:p w14:paraId="7036F1BF" w14:textId="77777777" w:rsidR="002F2B0C" w:rsidRPr="002F2B0C" w:rsidRDefault="002F2B0C" w:rsidP="002F2B0C">
      <w:pPr>
        <w:pStyle w:val="Paragraphedeliste"/>
        <w:numPr>
          <w:ilvl w:val="0"/>
          <w:numId w:val="3"/>
        </w:numPr>
        <w:spacing w:after="0" w:line="240" w:lineRule="auto"/>
        <w:jc w:val="both"/>
        <w:rPr>
          <w:rFonts w:ascii="Calibri" w:hAnsi="Calibri" w:cs="Calibri"/>
          <w:sz w:val="24"/>
          <w:szCs w:val="24"/>
        </w:rPr>
      </w:pPr>
      <w:r w:rsidRPr="002F2B0C">
        <w:rPr>
          <w:rFonts w:ascii="Calibri" w:hAnsi="Calibri" w:cs="Calibri"/>
          <w:sz w:val="24"/>
          <w:szCs w:val="24"/>
        </w:rPr>
        <w:t>Promouvoir la prise des décisions basée sur les évidences / les données ;</w:t>
      </w:r>
    </w:p>
    <w:p w14:paraId="06E53283" w14:textId="77777777" w:rsidR="002F2B0C" w:rsidRPr="002F2B0C" w:rsidRDefault="002F2B0C" w:rsidP="002F2B0C">
      <w:pPr>
        <w:pStyle w:val="Paragraphedeliste"/>
        <w:numPr>
          <w:ilvl w:val="0"/>
          <w:numId w:val="3"/>
        </w:numPr>
        <w:spacing w:after="0" w:line="240" w:lineRule="auto"/>
        <w:jc w:val="both"/>
        <w:rPr>
          <w:rFonts w:ascii="Calibri" w:hAnsi="Calibri" w:cs="Calibri"/>
          <w:sz w:val="24"/>
          <w:szCs w:val="24"/>
        </w:rPr>
      </w:pPr>
      <w:r w:rsidRPr="002F2B0C">
        <w:rPr>
          <w:rFonts w:ascii="Calibri" w:hAnsi="Calibri" w:cs="Calibri"/>
          <w:sz w:val="24"/>
          <w:szCs w:val="24"/>
        </w:rPr>
        <w:lastRenderedPageBreak/>
        <w:t>Coordonner avec les équipes logistique et finances pour assurer l’intégration des programmes ;</w:t>
      </w:r>
    </w:p>
    <w:p w14:paraId="21CF8476" w14:textId="77777777" w:rsidR="002F2B0C" w:rsidRPr="002F2B0C" w:rsidRDefault="002F2B0C" w:rsidP="002F2B0C">
      <w:pPr>
        <w:pStyle w:val="Paragraphedeliste"/>
        <w:numPr>
          <w:ilvl w:val="0"/>
          <w:numId w:val="3"/>
        </w:numPr>
        <w:spacing w:after="0" w:line="240" w:lineRule="auto"/>
        <w:jc w:val="both"/>
        <w:rPr>
          <w:rFonts w:ascii="Calibri" w:hAnsi="Calibri" w:cs="Calibri"/>
          <w:sz w:val="24"/>
          <w:szCs w:val="24"/>
        </w:rPr>
      </w:pPr>
      <w:r w:rsidRPr="002F2B0C">
        <w:rPr>
          <w:rFonts w:ascii="Calibri" w:hAnsi="Calibri" w:cs="Calibri"/>
          <w:sz w:val="24"/>
          <w:szCs w:val="24"/>
        </w:rPr>
        <w:t>Assurer la durabilité et l’évaluation des impacts ;</w:t>
      </w:r>
    </w:p>
    <w:p w14:paraId="3119778A" w14:textId="77777777" w:rsidR="002F2B0C" w:rsidRPr="002F2B0C" w:rsidRDefault="002F2B0C" w:rsidP="002F2B0C">
      <w:pPr>
        <w:pStyle w:val="Paragraphedeliste"/>
        <w:numPr>
          <w:ilvl w:val="0"/>
          <w:numId w:val="3"/>
        </w:numPr>
        <w:spacing w:after="0" w:line="240" w:lineRule="auto"/>
        <w:jc w:val="both"/>
        <w:rPr>
          <w:rFonts w:ascii="Calibri" w:hAnsi="Calibri" w:cs="Calibri"/>
          <w:sz w:val="24"/>
          <w:szCs w:val="24"/>
        </w:rPr>
      </w:pPr>
      <w:r w:rsidRPr="002F2B0C">
        <w:rPr>
          <w:rFonts w:ascii="Calibri" w:hAnsi="Calibri" w:cs="Calibri"/>
          <w:sz w:val="24"/>
          <w:szCs w:val="24"/>
        </w:rPr>
        <w:t>Documenter les leçons apprises et les intégrer dans les futurs programmes ;</w:t>
      </w:r>
    </w:p>
    <w:p w14:paraId="390BA65A" w14:textId="77777777" w:rsidR="002F2B0C" w:rsidRPr="002F2B0C" w:rsidRDefault="002F2B0C" w:rsidP="002F2B0C">
      <w:pPr>
        <w:pStyle w:val="Paragraphedeliste"/>
        <w:spacing w:after="0" w:line="240" w:lineRule="auto"/>
        <w:jc w:val="both"/>
        <w:rPr>
          <w:rFonts w:ascii="Calibri" w:hAnsi="Calibri" w:cs="Calibri"/>
          <w:sz w:val="24"/>
          <w:szCs w:val="24"/>
        </w:rPr>
      </w:pPr>
    </w:p>
    <w:p w14:paraId="0EF98D89" w14:textId="77777777" w:rsidR="002F2B0C" w:rsidRPr="002F2B0C" w:rsidRDefault="002F2B0C" w:rsidP="002F2B0C">
      <w:pPr>
        <w:pStyle w:val="Paragraphedeliste"/>
        <w:numPr>
          <w:ilvl w:val="0"/>
          <w:numId w:val="1"/>
        </w:numPr>
        <w:jc w:val="both"/>
        <w:rPr>
          <w:rFonts w:cstheme="minorHAnsi"/>
          <w:sz w:val="24"/>
          <w:szCs w:val="24"/>
          <w:lang w:val="fr-FR"/>
        </w:rPr>
      </w:pPr>
      <w:r w:rsidRPr="002F2B0C">
        <w:rPr>
          <w:rFonts w:cstheme="minorHAnsi"/>
          <w:sz w:val="24"/>
          <w:szCs w:val="24"/>
          <w:lang w:val="fr-FR"/>
        </w:rPr>
        <w:t>Leadership et développement des équipes ;</w:t>
      </w:r>
    </w:p>
    <w:p w14:paraId="16B77526" w14:textId="77777777" w:rsidR="002F2B0C" w:rsidRPr="002F2B0C" w:rsidRDefault="002F2B0C" w:rsidP="002F2B0C">
      <w:pPr>
        <w:pStyle w:val="Paragraphedeliste"/>
        <w:numPr>
          <w:ilvl w:val="0"/>
          <w:numId w:val="4"/>
        </w:numPr>
        <w:spacing w:after="0" w:line="240" w:lineRule="auto"/>
        <w:jc w:val="both"/>
        <w:rPr>
          <w:rFonts w:ascii="Calibri" w:hAnsi="Calibri" w:cs="Calibri"/>
          <w:sz w:val="24"/>
          <w:szCs w:val="24"/>
        </w:rPr>
      </w:pPr>
      <w:r w:rsidRPr="002F2B0C">
        <w:rPr>
          <w:rFonts w:ascii="Calibri" w:hAnsi="Calibri" w:cs="Calibri"/>
          <w:sz w:val="24"/>
          <w:szCs w:val="24"/>
        </w:rPr>
        <w:t>Promouvoir une culture d’excellence et de développement personnel et professionnel ;</w:t>
      </w:r>
    </w:p>
    <w:p w14:paraId="1715E502" w14:textId="77777777" w:rsidR="002F2B0C" w:rsidRPr="002F2B0C" w:rsidRDefault="002F2B0C" w:rsidP="002F2B0C">
      <w:pPr>
        <w:pStyle w:val="Paragraphedeliste"/>
        <w:numPr>
          <w:ilvl w:val="0"/>
          <w:numId w:val="4"/>
        </w:numPr>
        <w:spacing w:after="0" w:line="240" w:lineRule="auto"/>
        <w:jc w:val="both"/>
        <w:rPr>
          <w:rFonts w:ascii="Calibri" w:hAnsi="Calibri" w:cs="Calibri"/>
          <w:sz w:val="24"/>
          <w:szCs w:val="24"/>
        </w:rPr>
      </w:pPr>
      <w:r w:rsidRPr="002F2B0C">
        <w:rPr>
          <w:rFonts w:ascii="Calibri" w:hAnsi="Calibri" w:cs="Calibri"/>
          <w:sz w:val="24"/>
          <w:szCs w:val="24"/>
        </w:rPr>
        <w:t>Assurer le monitoring, le coaching et la gestion de la performance du personnel ;</w:t>
      </w:r>
    </w:p>
    <w:p w14:paraId="3DFF4C07" w14:textId="77777777" w:rsidR="002F2B0C" w:rsidRPr="002F2B0C" w:rsidRDefault="002F2B0C" w:rsidP="002F2B0C">
      <w:pPr>
        <w:pStyle w:val="Paragraphedeliste"/>
        <w:numPr>
          <w:ilvl w:val="0"/>
          <w:numId w:val="4"/>
        </w:numPr>
        <w:spacing w:after="0" w:line="240" w:lineRule="auto"/>
        <w:jc w:val="both"/>
        <w:rPr>
          <w:rFonts w:ascii="Calibri" w:hAnsi="Calibri" w:cs="Calibri"/>
          <w:sz w:val="24"/>
          <w:szCs w:val="24"/>
        </w:rPr>
      </w:pPr>
      <w:r w:rsidRPr="002F2B0C">
        <w:rPr>
          <w:rFonts w:ascii="Calibri" w:hAnsi="Calibri" w:cs="Calibri"/>
          <w:sz w:val="24"/>
          <w:szCs w:val="24"/>
        </w:rPr>
        <w:t>Encourager l’innovation ;</w:t>
      </w:r>
    </w:p>
    <w:p w14:paraId="06147B45" w14:textId="77777777" w:rsidR="002F2B0C" w:rsidRPr="002F2B0C" w:rsidRDefault="002F2B0C" w:rsidP="002F2B0C">
      <w:pPr>
        <w:numPr>
          <w:ilvl w:val="0"/>
          <w:numId w:val="4"/>
        </w:numPr>
        <w:tabs>
          <w:tab w:val="left" w:pos="0"/>
        </w:tabs>
        <w:spacing w:after="0" w:line="240" w:lineRule="auto"/>
        <w:jc w:val="both"/>
        <w:rPr>
          <w:rFonts w:cstheme="minorHAnsi"/>
          <w:sz w:val="24"/>
          <w:szCs w:val="24"/>
        </w:rPr>
      </w:pPr>
      <w:r w:rsidRPr="002F2B0C">
        <w:rPr>
          <w:rFonts w:cstheme="minorHAnsi"/>
          <w:sz w:val="24"/>
          <w:szCs w:val="24"/>
        </w:rPr>
        <w:t>Fournir un soutien continu, un suivi de la performance, de la formation et de l'encadrement de l'équipe du département des programmes pour assurer le développement des services et des compétences de qualité.</w:t>
      </w:r>
    </w:p>
    <w:p w14:paraId="5AC9A78F" w14:textId="77777777" w:rsidR="002F2B0C" w:rsidRPr="002F2B0C" w:rsidRDefault="002F2B0C" w:rsidP="002F2B0C">
      <w:pPr>
        <w:numPr>
          <w:ilvl w:val="0"/>
          <w:numId w:val="4"/>
        </w:numPr>
        <w:spacing w:after="0" w:line="240" w:lineRule="auto"/>
        <w:jc w:val="both"/>
        <w:rPr>
          <w:rFonts w:cstheme="minorHAnsi"/>
          <w:sz w:val="24"/>
          <w:szCs w:val="24"/>
        </w:rPr>
      </w:pPr>
      <w:r w:rsidRPr="002F2B0C">
        <w:rPr>
          <w:rFonts w:cstheme="minorHAnsi"/>
          <w:sz w:val="24"/>
          <w:szCs w:val="24"/>
        </w:rPr>
        <w:t>Guider l’équipe lui confiée en concordance avec le style de gestion et la politique sociale de BERAPSAD RDC avec un focus sur la productivité, le développement professionnel et la satisfaction des agents ;</w:t>
      </w:r>
    </w:p>
    <w:p w14:paraId="052DFA36" w14:textId="77777777" w:rsidR="002F2B0C" w:rsidRPr="002F2B0C" w:rsidRDefault="002F2B0C" w:rsidP="002F2B0C">
      <w:pPr>
        <w:numPr>
          <w:ilvl w:val="0"/>
          <w:numId w:val="4"/>
        </w:numPr>
        <w:spacing w:after="0" w:line="240" w:lineRule="auto"/>
        <w:jc w:val="both"/>
        <w:rPr>
          <w:rFonts w:cstheme="minorHAnsi"/>
          <w:sz w:val="24"/>
          <w:szCs w:val="24"/>
        </w:rPr>
      </w:pPr>
      <w:r w:rsidRPr="002F2B0C">
        <w:rPr>
          <w:rFonts w:cstheme="minorHAnsi"/>
          <w:sz w:val="24"/>
          <w:szCs w:val="24"/>
        </w:rPr>
        <w:t>Contrôler la qualité du travail.</w:t>
      </w:r>
    </w:p>
    <w:p w14:paraId="4FE49440" w14:textId="77777777" w:rsidR="002F2B0C" w:rsidRPr="002F2B0C" w:rsidRDefault="002F2B0C" w:rsidP="002F2B0C">
      <w:pPr>
        <w:pStyle w:val="Paragraphedeliste"/>
        <w:jc w:val="both"/>
        <w:rPr>
          <w:rFonts w:cstheme="minorHAnsi"/>
          <w:sz w:val="24"/>
          <w:szCs w:val="24"/>
          <w:lang w:val="fr-FR"/>
        </w:rPr>
      </w:pPr>
    </w:p>
    <w:p w14:paraId="0F1842A8" w14:textId="77777777" w:rsidR="002F2B0C" w:rsidRPr="002F2B0C" w:rsidRDefault="002F2B0C" w:rsidP="002F2B0C">
      <w:pPr>
        <w:pStyle w:val="Paragraphedeliste"/>
        <w:numPr>
          <w:ilvl w:val="0"/>
          <w:numId w:val="1"/>
        </w:numPr>
        <w:jc w:val="both"/>
        <w:rPr>
          <w:rFonts w:cstheme="minorHAnsi"/>
          <w:sz w:val="24"/>
          <w:szCs w:val="24"/>
          <w:lang w:val="fr-FR"/>
        </w:rPr>
      </w:pPr>
      <w:r w:rsidRPr="002F2B0C">
        <w:rPr>
          <w:rFonts w:cstheme="minorHAnsi"/>
          <w:sz w:val="24"/>
          <w:szCs w:val="24"/>
          <w:lang w:val="fr-FR"/>
        </w:rPr>
        <w:t>Représentation ;</w:t>
      </w:r>
    </w:p>
    <w:p w14:paraId="30C1CD9F" w14:textId="77777777" w:rsidR="002F2B0C" w:rsidRPr="002F2B0C" w:rsidRDefault="002F2B0C" w:rsidP="002F2B0C">
      <w:pPr>
        <w:pStyle w:val="Paragraphedeliste"/>
        <w:numPr>
          <w:ilvl w:val="0"/>
          <w:numId w:val="5"/>
        </w:numPr>
        <w:spacing w:after="0" w:line="240" w:lineRule="auto"/>
        <w:jc w:val="both"/>
        <w:rPr>
          <w:rFonts w:ascii="Calibri" w:hAnsi="Calibri" w:cs="Calibri"/>
          <w:sz w:val="24"/>
          <w:szCs w:val="24"/>
        </w:rPr>
      </w:pPr>
      <w:r w:rsidRPr="002F2B0C">
        <w:rPr>
          <w:rFonts w:ascii="Calibri" w:hAnsi="Calibri" w:cs="Calibri"/>
          <w:sz w:val="24"/>
          <w:szCs w:val="24"/>
        </w:rPr>
        <w:t>Représenter l’organisation dans des réunions avec les partenaires, les bailleurs des fonds…</w:t>
      </w:r>
    </w:p>
    <w:p w14:paraId="15FA1525" w14:textId="77777777" w:rsidR="002F2B0C" w:rsidRPr="002F2B0C" w:rsidRDefault="002F2B0C" w:rsidP="002F2B0C">
      <w:pPr>
        <w:pStyle w:val="Paragraphedeliste"/>
        <w:jc w:val="both"/>
        <w:rPr>
          <w:rFonts w:cstheme="minorHAnsi"/>
          <w:sz w:val="24"/>
          <w:szCs w:val="24"/>
          <w:lang w:val="fr-FR"/>
        </w:rPr>
      </w:pPr>
    </w:p>
    <w:p w14:paraId="3609F1C0" w14:textId="77777777" w:rsidR="002F2B0C" w:rsidRPr="002F2B0C" w:rsidRDefault="002F2B0C" w:rsidP="002F2B0C">
      <w:pPr>
        <w:pStyle w:val="Paragraphedeliste"/>
        <w:numPr>
          <w:ilvl w:val="0"/>
          <w:numId w:val="1"/>
        </w:numPr>
        <w:jc w:val="both"/>
        <w:rPr>
          <w:rFonts w:cstheme="minorHAnsi"/>
          <w:sz w:val="24"/>
          <w:szCs w:val="24"/>
          <w:lang w:val="fr-FR"/>
        </w:rPr>
      </w:pPr>
      <w:r w:rsidRPr="002F2B0C">
        <w:rPr>
          <w:rFonts w:cstheme="minorHAnsi"/>
          <w:sz w:val="24"/>
          <w:szCs w:val="24"/>
          <w:lang w:val="fr-FR"/>
        </w:rPr>
        <w:t>Gestion financière et des ressources ;</w:t>
      </w:r>
    </w:p>
    <w:p w14:paraId="368C2D44" w14:textId="77777777" w:rsidR="002F2B0C" w:rsidRPr="002F2B0C" w:rsidRDefault="002F2B0C" w:rsidP="002F2B0C">
      <w:pPr>
        <w:pStyle w:val="Paragraphedeliste"/>
        <w:numPr>
          <w:ilvl w:val="0"/>
          <w:numId w:val="5"/>
        </w:numPr>
        <w:spacing w:after="0" w:line="240" w:lineRule="auto"/>
        <w:jc w:val="both"/>
        <w:rPr>
          <w:rFonts w:ascii="Calibri" w:hAnsi="Calibri" w:cs="Calibri"/>
          <w:sz w:val="24"/>
          <w:szCs w:val="24"/>
        </w:rPr>
      </w:pPr>
      <w:r w:rsidRPr="002F2B0C">
        <w:rPr>
          <w:rFonts w:ascii="Calibri" w:hAnsi="Calibri" w:cs="Calibri"/>
          <w:sz w:val="24"/>
          <w:szCs w:val="24"/>
        </w:rPr>
        <w:t>Superviser la gestion budgétaire et la conformité aux exigences des bailleurs ;</w:t>
      </w:r>
    </w:p>
    <w:p w14:paraId="3AB14D5D" w14:textId="77777777" w:rsidR="002F2B0C" w:rsidRPr="002F2B0C" w:rsidRDefault="002F2B0C" w:rsidP="002F2B0C">
      <w:pPr>
        <w:numPr>
          <w:ilvl w:val="0"/>
          <w:numId w:val="5"/>
        </w:numPr>
        <w:tabs>
          <w:tab w:val="left" w:pos="0"/>
        </w:tabs>
        <w:spacing w:after="0" w:line="240" w:lineRule="auto"/>
        <w:jc w:val="both"/>
        <w:rPr>
          <w:rFonts w:cstheme="minorHAnsi"/>
          <w:sz w:val="24"/>
          <w:szCs w:val="24"/>
        </w:rPr>
      </w:pPr>
      <w:r w:rsidRPr="002F2B0C">
        <w:rPr>
          <w:rFonts w:cstheme="minorHAnsi"/>
          <w:sz w:val="24"/>
          <w:szCs w:val="24"/>
        </w:rPr>
        <w:t>Assurer que tous les marchés sont effectués d'une manière équitable et transparente qui soit conforme aux politiques de gestion des achats et des finances de BERAPSAD RDC ainsi qu’aux règlements des bailleurs de fonds ;</w:t>
      </w:r>
    </w:p>
    <w:p w14:paraId="3EF1C373" w14:textId="77777777" w:rsidR="002F2B0C" w:rsidRPr="002F2B0C" w:rsidRDefault="002F2B0C" w:rsidP="002F2B0C">
      <w:pPr>
        <w:numPr>
          <w:ilvl w:val="0"/>
          <w:numId w:val="5"/>
        </w:numPr>
        <w:tabs>
          <w:tab w:val="left" w:pos="0"/>
        </w:tabs>
        <w:spacing w:after="0" w:line="240" w:lineRule="auto"/>
        <w:jc w:val="both"/>
        <w:rPr>
          <w:rFonts w:cstheme="minorHAnsi"/>
          <w:sz w:val="24"/>
          <w:szCs w:val="24"/>
        </w:rPr>
      </w:pPr>
      <w:r w:rsidRPr="002F2B0C">
        <w:rPr>
          <w:rFonts w:cstheme="minorHAnsi"/>
          <w:sz w:val="24"/>
          <w:szCs w:val="24"/>
        </w:rPr>
        <w:t>Soutenir le personnel chargé des achats à maintenir et à améliorer les systèmes de passation des marchés de toutes les matières du programme afin d’assurer le meilleur rapport qualité-prix et le contrôle sur les conflits d'intérêt ;</w:t>
      </w:r>
    </w:p>
    <w:p w14:paraId="5BE3E45F" w14:textId="77777777" w:rsidR="002F2B0C" w:rsidRPr="002F2B0C" w:rsidRDefault="002F2B0C" w:rsidP="002F2B0C">
      <w:pPr>
        <w:numPr>
          <w:ilvl w:val="0"/>
          <w:numId w:val="5"/>
        </w:numPr>
        <w:tabs>
          <w:tab w:val="left" w:pos="0"/>
        </w:tabs>
        <w:spacing w:after="0" w:line="240" w:lineRule="auto"/>
        <w:jc w:val="both"/>
        <w:rPr>
          <w:rFonts w:cstheme="minorHAnsi"/>
          <w:sz w:val="24"/>
          <w:szCs w:val="24"/>
        </w:rPr>
      </w:pPr>
      <w:r w:rsidRPr="002F2B0C">
        <w:rPr>
          <w:rFonts w:cstheme="minorHAnsi"/>
          <w:sz w:val="24"/>
          <w:szCs w:val="24"/>
        </w:rPr>
        <w:t>Assurer l’utilisation efficiente des ressources humaines ;</w:t>
      </w:r>
    </w:p>
    <w:p w14:paraId="50BD094C" w14:textId="77777777" w:rsidR="002F2B0C" w:rsidRPr="002F2B0C" w:rsidRDefault="002F2B0C" w:rsidP="002F2B0C">
      <w:pPr>
        <w:numPr>
          <w:ilvl w:val="0"/>
          <w:numId w:val="5"/>
        </w:numPr>
        <w:tabs>
          <w:tab w:val="left" w:pos="0"/>
        </w:tabs>
        <w:spacing w:after="0" w:line="240" w:lineRule="auto"/>
        <w:jc w:val="both"/>
        <w:rPr>
          <w:rFonts w:cstheme="minorHAnsi"/>
          <w:sz w:val="24"/>
          <w:szCs w:val="24"/>
        </w:rPr>
      </w:pPr>
      <w:r w:rsidRPr="002F2B0C">
        <w:rPr>
          <w:rFonts w:cstheme="minorHAnsi"/>
          <w:sz w:val="24"/>
          <w:szCs w:val="24"/>
        </w:rPr>
        <w:t>Orienter le département des finances dans la gestion financière correcte des projets en produisant au quotidien des données qui peuvent être auditées, disponibles et fiables dans le respect des procédures de BERAPSAD RDC ;</w:t>
      </w:r>
    </w:p>
    <w:p w14:paraId="7F1A7AF4" w14:textId="77777777" w:rsidR="002F2B0C" w:rsidRPr="002F2B0C" w:rsidRDefault="002F2B0C" w:rsidP="002F2B0C">
      <w:pPr>
        <w:numPr>
          <w:ilvl w:val="0"/>
          <w:numId w:val="5"/>
        </w:numPr>
        <w:tabs>
          <w:tab w:val="left" w:pos="0"/>
        </w:tabs>
        <w:spacing w:after="0" w:line="240" w:lineRule="auto"/>
        <w:jc w:val="both"/>
        <w:rPr>
          <w:rFonts w:cstheme="minorHAnsi"/>
          <w:sz w:val="24"/>
          <w:szCs w:val="24"/>
        </w:rPr>
      </w:pPr>
      <w:r w:rsidRPr="002F2B0C">
        <w:rPr>
          <w:rFonts w:cstheme="minorHAnsi"/>
          <w:sz w:val="24"/>
          <w:szCs w:val="24"/>
        </w:rPr>
        <w:t>En collaboration avec le département des finances, identifier les risques financiers.</w:t>
      </w:r>
    </w:p>
    <w:p w14:paraId="35EBD462" w14:textId="77777777" w:rsidR="002F2B0C" w:rsidRPr="002F2B0C" w:rsidRDefault="002F2B0C" w:rsidP="002F2B0C">
      <w:pPr>
        <w:pStyle w:val="Paragraphedeliste"/>
        <w:jc w:val="both"/>
        <w:rPr>
          <w:rFonts w:cstheme="minorHAnsi"/>
          <w:sz w:val="24"/>
          <w:szCs w:val="24"/>
          <w:lang w:val="fr-FR"/>
        </w:rPr>
      </w:pPr>
    </w:p>
    <w:p w14:paraId="333F8340" w14:textId="77777777" w:rsidR="002F2B0C" w:rsidRPr="002F2B0C" w:rsidRDefault="002F2B0C" w:rsidP="002F2B0C">
      <w:pPr>
        <w:pStyle w:val="Paragraphedeliste"/>
        <w:numPr>
          <w:ilvl w:val="0"/>
          <w:numId w:val="1"/>
        </w:numPr>
        <w:jc w:val="both"/>
        <w:rPr>
          <w:rFonts w:cstheme="minorHAnsi"/>
          <w:sz w:val="24"/>
          <w:szCs w:val="24"/>
          <w:lang w:val="fr-FR"/>
        </w:rPr>
      </w:pPr>
      <w:r w:rsidRPr="002F2B0C">
        <w:rPr>
          <w:rFonts w:cstheme="minorHAnsi"/>
          <w:sz w:val="24"/>
          <w:szCs w:val="24"/>
          <w:lang w:val="fr-FR"/>
        </w:rPr>
        <w:t>Suivi, Evaluation et Apprentissage</w:t>
      </w:r>
    </w:p>
    <w:p w14:paraId="269B0B50" w14:textId="77777777" w:rsidR="002F2B0C" w:rsidRPr="002F2B0C" w:rsidRDefault="002F2B0C" w:rsidP="002F2B0C">
      <w:pPr>
        <w:pStyle w:val="Paragraphedeliste"/>
        <w:numPr>
          <w:ilvl w:val="0"/>
          <w:numId w:val="6"/>
        </w:numPr>
        <w:spacing w:after="0" w:line="240" w:lineRule="auto"/>
        <w:jc w:val="both"/>
        <w:rPr>
          <w:rFonts w:ascii="Calibri" w:hAnsi="Calibri" w:cs="Calibri"/>
          <w:sz w:val="24"/>
          <w:szCs w:val="24"/>
        </w:rPr>
      </w:pPr>
      <w:r w:rsidRPr="002F2B0C">
        <w:rPr>
          <w:rFonts w:ascii="Calibri" w:hAnsi="Calibri" w:cs="Calibri"/>
          <w:sz w:val="24"/>
          <w:szCs w:val="24"/>
        </w:rPr>
        <w:t>Apporter un appui technique au chargé de Suivi et Evaluation pour une bonne coordination de la mise en œuvre des activités des projets ;</w:t>
      </w:r>
    </w:p>
    <w:p w14:paraId="250DC678" w14:textId="77777777" w:rsidR="002F2B0C" w:rsidRPr="002F2B0C" w:rsidRDefault="002F2B0C" w:rsidP="002F2B0C">
      <w:pPr>
        <w:pStyle w:val="Paragraphedeliste"/>
        <w:numPr>
          <w:ilvl w:val="0"/>
          <w:numId w:val="6"/>
        </w:numPr>
        <w:spacing w:after="0" w:line="240" w:lineRule="auto"/>
        <w:jc w:val="both"/>
        <w:rPr>
          <w:rFonts w:ascii="Calibri" w:hAnsi="Calibri" w:cs="Calibri"/>
          <w:sz w:val="24"/>
          <w:szCs w:val="24"/>
        </w:rPr>
      </w:pPr>
      <w:r w:rsidRPr="002F2B0C">
        <w:rPr>
          <w:rFonts w:ascii="Calibri" w:hAnsi="Calibri" w:cs="Calibri"/>
          <w:sz w:val="24"/>
          <w:szCs w:val="24"/>
        </w:rPr>
        <w:t>Documenter les leçons apprises et les intégrer dans les futurs programmes ;</w:t>
      </w:r>
    </w:p>
    <w:p w14:paraId="1C83AB3C" w14:textId="77777777" w:rsidR="002F2B0C" w:rsidRPr="002F2B0C" w:rsidRDefault="002F2B0C" w:rsidP="002F2B0C">
      <w:pPr>
        <w:pStyle w:val="Paragraphedeliste"/>
        <w:numPr>
          <w:ilvl w:val="0"/>
          <w:numId w:val="6"/>
        </w:numPr>
        <w:spacing w:after="0" w:line="240" w:lineRule="auto"/>
        <w:jc w:val="both"/>
        <w:rPr>
          <w:rFonts w:ascii="Calibri" w:hAnsi="Calibri" w:cs="Calibri"/>
          <w:sz w:val="24"/>
          <w:szCs w:val="24"/>
        </w:rPr>
      </w:pPr>
      <w:r w:rsidRPr="002F2B0C">
        <w:rPr>
          <w:rFonts w:ascii="Calibri" w:hAnsi="Calibri" w:cs="Calibri"/>
          <w:sz w:val="24"/>
          <w:szCs w:val="24"/>
        </w:rPr>
        <w:t>Produire les publications et les présentations contribuant à la visibilité de l’organisation et au développement personnel et professionnel ;</w:t>
      </w:r>
    </w:p>
    <w:p w14:paraId="024CD4C6" w14:textId="77777777" w:rsidR="002F2B0C" w:rsidRPr="002F2B0C" w:rsidRDefault="002F2B0C" w:rsidP="002F2B0C">
      <w:pPr>
        <w:numPr>
          <w:ilvl w:val="0"/>
          <w:numId w:val="6"/>
        </w:numPr>
        <w:tabs>
          <w:tab w:val="left" w:pos="0"/>
        </w:tabs>
        <w:spacing w:after="0" w:line="240" w:lineRule="auto"/>
        <w:jc w:val="both"/>
        <w:rPr>
          <w:rFonts w:cstheme="minorHAnsi"/>
          <w:sz w:val="24"/>
          <w:szCs w:val="24"/>
        </w:rPr>
      </w:pPr>
      <w:r w:rsidRPr="002F2B0C">
        <w:rPr>
          <w:rFonts w:cstheme="minorHAnsi"/>
          <w:sz w:val="24"/>
          <w:szCs w:val="24"/>
        </w:rPr>
        <w:t>Organiser le classement des documents du département des programmes basé sur un système facile et adéquat de classement des documents ;</w:t>
      </w:r>
    </w:p>
    <w:p w14:paraId="588B5757" w14:textId="77777777" w:rsidR="002F2B0C" w:rsidRPr="002F2B0C" w:rsidRDefault="002F2B0C" w:rsidP="002F2B0C">
      <w:pPr>
        <w:pStyle w:val="Paragraphedeliste"/>
        <w:numPr>
          <w:ilvl w:val="0"/>
          <w:numId w:val="6"/>
        </w:numPr>
        <w:spacing w:after="0" w:line="240" w:lineRule="auto"/>
        <w:jc w:val="both"/>
        <w:rPr>
          <w:rFonts w:ascii="Calibri" w:hAnsi="Calibri" w:cs="Calibri"/>
          <w:sz w:val="24"/>
          <w:szCs w:val="24"/>
        </w:rPr>
      </w:pPr>
      <w:r w:rsidRPr="002F2B0C">
        <w:rPr>
          <w:rFonts w:ascii="Calibri" w:hAnsi="Calibri" w:cs="Calibri"/>
          <w:sz w:val="24"/>
          <w:szCs w:val="24"/>
        </w:rPr>
        <w:lastRenderedPageBreak/>
        <w:t>Participer aux missions de suivi et évaluation des activités de terrain ;</w:t>
      </w:r>
    </w:p>
    <w:p w14:paraId="693EFE4E" w14:textId="77777777" w:rsidR="00F76525" w:rsidRDefault="002F2B0C" w:rsidP="002F2B0C">
      <w:pPr>
        <w:pStyle w:val="Paragraphedeliste"/>
        <w:numPr>
          <w:ilvl w:val="0"/>
          <w:numId w:val="6"/>
        </w:numPr>
        <w:spacing w:after="0" w:line="240" w:lineRule="auto"/>
        <w:jc w:val="both"/>
        <w:rPr>
          <w:sz w:val="24"/>
          <w:szCs w:val="24"/>
        </w:rPr>
      </w:pPr>
      <w:r w:rsidRPr="00F76525">
        <w:rPr>
          <w:sz w:val="24"/>
          <w:szCs w:val="24"/>
        </w:rPr>
        <w:t>Coordonner le processus d’apprentissage afin d’assurer la diffusion des connaissances et résultats ;</w:t>
      </w:r>
      <w:r w:rsidR="00F76525" w:rsidRPr="00F76525">
        <w:rPr>
          <w:sz w:val="24"/>
          <w:szCs w:val="24"/>
        </w:rPr>
        <w:t xml:space="preserve"> </w:t>
      </w:r>
    </w:p>
    <w:p w14:paraId="34681843" w14:textId="1C2C4425" w:rsidR="002F2B0C" w:rsidRPr="00F76525" w:rsidRDefault="002F2B0C" w:rsidP="002F2B0C">
      <w:pPr>
        <w:pStyle w:val="Paragraphedeliste"/>
        <w:numPr>
          <w:ilvl w:val="0"/>
          <w:numId w:val="6"/>
        </w:numPr>
        <w:spacing w:after="0" w:line="240" w:lineRule="auto"/>
        <w:jc w:val="both"/>
        <w:rPr>
          <w:sz w:val="24"/>
          <w:szCs w:val="24"/>
        </w:rPr>
      </w:pPr>
      <w:r w:rsidRPr="00F76525">
        <w:rPr>
          <w:sz w:val="24"/>
          <w:szCs w:val="24"/>
        </w:rPr>
        <w:t>Assurer que les interventions disposent des outils adéquats, et utilisent les informations pertinentes à propos des résultats afin de garantir une gestion efficace et un bon rapportage périodique des résultats.</w:t>
      </w:r>
    </w:p>
    <w:sectPr w:rsidR="002F2B0C" w:rsidRPr="00F7652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3724" w14:textId="77777777" w:rsidR="009E3B41" w:rsidRDefault="009E3B41" w:rsidP="00B7256C">
      <w:pPr>
        <w:spacing w:after="0" w:line="240" w:lineRule="auto"/>
      </w:pPr>
      <w:r>
        <w:separator/>
      </w:r>
    </w:p>
  </w:endnote>
  <w:endnote w:type="continuationSeparator" w:id="0">
    <w:p w14:paraId="5980A622" w14:textId="77777777" w:rsidR="009E3B41" w:rsidRDefault="009E3B41" w:rsidP="00B72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808012"/>
      <w:docPartObj>
        <w:docPartGallery w:val="Page Numbers (Bottom of Page)"/>
        <w:docPartUnique/>
      </w:docPartObj>
    </w:sdtPr>
    <w:sdtContent>
      <w:p w14:paraId="273A7FD1" w14:textId="7CF5601C" w:rsidR="00B7256C" w:rsidRDefault="00B7256C">
        <w:pPr>
          <w:pStyle w:val="Pieddepage"/>
          <w:jc w:val="right"/>
        </w:pPr>
        <w:r>
          <w:fldChar w:fldCharType="begin"/>
        </w:r>
        <w:r>
          <w:instrText>PAGE   \* MERGEFORMAT</w:instrText>
        </w:r>
        <w:r>
          <w:fldChar w:fldCharType="separate"/>
        </w:r>
        <w:r>
          <w:rPr>
            <w:lang w:val="fr-FR"/>
          </w:rPr>
          <w:t>2</w:t>
        </w:r>
        <w:r>
          <w:fldChar w:fldCharType="end"/>
        </w:r>
      </w:p>
    </w:sdtContent>
  </w:sdt>
  <w:p w14:paraId="1C0C763B" w14:textId="77777777" w:rsidR="00B7256C" w:rsidRDefault="00B725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C61D7" w14:textId="77777777" w:rsidR="009E3B41" w:rsidRDefault="009E3B41" w:rsidP="00B7256C">
      <w:pPr>
        <w:spacing w:after="0" w:line="240" w:lineRule="auto"/>
      </w:pPr>
      <w:r>
        <w:separator/>
      </w:r>
    </w:p>
  </w:footnote>
  <w:footnote w:type="continuationSeparator" w:id="0">
    <w:p w14:paraId="119C838E" w14:textId="77777777" w:rsidR="009E3B41" w:rsidRDefault="009E3B41" w:rsidP="00B72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10DF3"/>
    <w:multiLevelType w:val="hybridMultilevel"/>
    <w:tmpl w:val="9996801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40EE38FE"/>
    <w:multiLevelType w:val="hybridMultilevel"/>
    <w:tmpl w:val="06FC662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6AB91120"/>
    <w:multiLevelType w:val="hybridMultilevel"/>
    <w:tmpl w:val="4D54130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73FC4DE8"/>
    <w:multiLevelType w:val="hybridMultilevel"/>
    <w:tmpl w:val="091606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42753E2"/>
    <w:multiLevelType w:val="hybridMultilevel"/>
    <w:tmpl w:val="76FC31DA"/>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7EAE1BCE"/>
    <w:multiLevelType w:val="hybridMultilevel"/>
    <w:tmpl w:val="EE0CDB2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805005054">
    <w:abstractNumId w:val="3"/>
  </w:num>
  <w:num w:numId="2" w16cid:durableId="2106680547">
    <w:abstractNumId w:val="0"/>
  </w:num>
  <w:num w:numId="3" w16cid:durableId="1398896947">
    <w:abstractNumId w:val="5"/>
  </w:num>
  <w:num w:numId="4" w16cid:durableId="41252140">
    <w:abstractNumId w:val="2"/>
  </w:num>
  <w:num w:numId="5" w16cid:durableId="1546598738">
    <w:abstractNumId w:val="1"/>
  </w:num>
  <w:num w:numId="6" w16cid:durableId="15785889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B0C"/>
    <w:rsid w:val="0012000B"/>
    <w:rsid w:val="002F2B0C"/>
    <w:rsid w:val="00622C3C"/>
    <w:rsid w:val="009010A4"/>
    <w:rsid w:val="009E3B41"/>
    <w:rsid w:val="00B31F8A"/>
    <w:rsid w:val="00B7256C"/>
    <w:rsid w:val="00C53CDB"/>
    <w:rsid w:val="00F765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CD82"/>
  <w15:chartTrackingRefBased/>
  <w15:docId w15:val="{F61F1C0E-41CA-490D-AE32-20CB3B3D4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B0C"/>
    <w:pPr>
      <w:spacing w:line="259" w:lineRule="auto"/>
    </w:pPr>
    <w:rPr>
      <w:kern w:val="0"/>
      <w:sz w:val="22"/>
      <w:szCs w:val="22"/>
      <w:lang w:val="fr-CD"/>
      <w14:ligatures w14:val="none"/>
    </w:rPr>
  </w:style>
  <w:style w:type="paragraph" w:styleId="Titre1">
    <w:name w:val="heading 1"/>
    <w:basedOn w:val="Normal"/>
    <w:next w:val="Normal"/>
    <w:link w:val="Titre1Car"/>
    <w:uiPriority w:val="9"/>
    <w:qFormat/>
    <w:rsid w:val="002F2B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F2B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F2B0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F2B0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F2B0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F2B0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F2B0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F2B0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F2B0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F2B0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F2B0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F2B0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F2B0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F2B0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F2B0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F2B0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F2B0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F2B0C"/>
    <w:rPr>
      <w:rFonts w:eastAsiaTheme="majorEastAsia" w:cstheme="majorBidi"/>
      <w:color w:val="272727" w:themeColor="text1" w:themeTint="D8"/>
    </w:rPr>
  </w:style>
  <w:style w:type="paragraph" w:styleId="Titre">
    <w:name w:val="Title"/>
    <w:basedOn w:val="Normal"/>
    <w:next w:val="Normal"/>
    <w:link w:val="TitreCar"/>
    <w:uiPriority w:val="10"/>
    <w:qFormat/>
    <w:rsid w:val="002F2B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F2B0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F2B0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F2B0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F2B0C"/>
    <w:pPr>
      <w:spacing w:before="160"/>
      <w:jc w:val="center"/>
    </w:pPr>
    <w:rPr>
      <w:i/>
      <w:iCs/>
      <w:color w:val="404040" w:themeColor="text1" w:themeTint="BF"/>
    </w:rPr>
  </w:style>
  <w:style w:type="character" w:customStyle="1" w:styleId="CitationCar">
    <w:name w:val="Citation Car"/>
    <w:basedOn w:val="Policepardfaut"/>
    <w:link w:val="Citation"/>
    <w:uiPriority w:val="29"/>
    <w:rsid w:val="002F2B0C"/>
    <w:rPr>
      <w:i/>
      <w:iCs/>
      <w:color w:val="404040" w:themeColor="text1" w:themeTint="BF"/>
    </w:rPr>
  </w:style>
  <w:style w:type="paragraph" w:styleId="Paragraphedeliste">
    <w:name w:val="List Paragraph"/>
    <w:aliases w:val="Ha,References"/>
    <w:basedOn w:val="Normal"/>
    <w:link w:val="ParagraphedelisteCar"/>
    <w:uiPriority w:val="34"/>
    <w:qFormat/>
    <w:rsid w:val="002F2B0C"/>
    <w:pPr>
      <w:ind w:left="720"/>
      <w:contextualSpacing/>
    </w:pPr>
  </w:style>
  <w:style w:type="character" w:styleId="Accentuationintense">
    <w:name w:val="Intense Emphasis"/>
    <w:basedOn w:val="Policepardfaut"/>
    <w:uiPriority w:val="21"/>
    <w:qFormat/>
    <w:rsid w:val="002F2B0C"/>
    <w:rPr>
      <w:i/>
      <w:iCs/>
      <w:color w:val="2F5496" w:themeColor="accent1" w:themeShade="BF"/>
    </w:rPr>
  </w:style>
  <w:style w:type="paragraph" w:styleId="Citationintense">
    <w:name w:val="Intense Quote"/>
    <w:basedOn w:val="Normal"/>
    <w:next w:val="Normal"/>
    <w:link w:val="CitationintenseCar"/>
    <w:uiPriority w:val="30"/>
    <w:qFormat/>
    <w:rsid w:val="002F2B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F2B0C"/>
    <w:rPr>
      <w:i/>
      <w:iCs/>
      <w:color w:val="2F5496" w:themeColor="accent1" w:themeShade="BF"/>
    </w:rPr>
  </w:style>
  <w:style w:type="character" w:styleId="Rfrenceintense">
    <w:name w:val="Intense Reference"/>
    <w:basedOn w:val="Policepardfaut"/>
    <w:uiPriority w:val="32"/>
    <w:qFormat/>
    <w:rsid w:val="002F2B0C"/>
    <w:rPr>
      <w:b/>
      <w:bCs/>
      <w:smallCaps/>
      <w:color w:val="2F5496" w:themeColor="accent1" w:themeShade="BF"/>
      <w:spacing w:val="5"/>
    </w:rPr>
  </w:style>
  <w:style w:type="paragraph" w:styleId="Sansinterligne">
    <w:name w:val="No Spacing"/>
    <w:uiPriority w:val="1"/>
    <w:qFormat/>
    <w:rsid w:val="002F2B0C"/>
    <w:pPr>
      <w:spacing w:after="0" w:line="240" w:lineRule="auto"/>
    </w:pPr>
    <w:rPr>
      <w:kern w:val="0"/>
      <w:sz w:val="22"/>
      <w:szCs w:val="22"/>
      <w:lang w:val="fr-CD"/>
      <w14:ligatures w14:val="none"/>
    </w:rPr>
  </w:style>
  <w:style w:type="character" w:customStyle="1" w:styleId="ParagraphedelisteCar">
    <w:name w:val="Paragraphe de liste Car"/>
    <w:aliases w:val="Ha Car,References Car"/>
    <w:link w:val="Paragraphedeliste"/>
    <w:uiPriority w:val="34"/>
    <w:locked/>
    <w:rsid w:val="002F2B0C"/>
  </w:style>
  <w:style w:type="paragraph" w:styleId="En-tte">
    <w:name w:val="header"/>
    <w:basedOn w:val="Normal"/>
    <w:link w:val="En-tteCar"/>
    <w:uiPriority w:val="99"/>
    <w:unhideWhenUsed/>
    <w:rsid w:val="00B7256C"/>
    <w:pPr>
      <w:tabs>
        <w:tab w:val="center" w:pos="4536"/>
        <w:tab w:val="right" w:pos="9072"/>
      </w:tabs>
      <w:spacing w:after="0" w:line="240" w:lineRule="auto"/>
    </w:pPr>
  </w:style>
  <w:style w:type="character" w:customStyle="1" w:styleId="En-tteCar">
    <w:name w:val="En-tête Car"/>
    <w:basedOn w:val="Policepardfaut"/>
    <w:link w:val="En-tte"/>
    <w:uiPriority w:val="99"/>
    <w:rsid w:val="00B7256C"/>
    <w:rPr>
      <w:kern w:val="0"/>
      <w:sz w:val="22"/>
      <w:szCs w:val="22"/>
      <w:lang w:val="fr-CD"/>
      <w14:ligatures w14:val="none"/>
    </w:rPr>
  </w:style>
  <w:style w:type="paragraph" w:styleId="Pieddepage">
    <w:name w:val="footer"/>
    <w:basedOn w:val="Normal"/>
    <w:link w:val="PieddepageCar"/>
    <w:uiPriority w:val="99"/>
    <w:unhideWhenUsed/>
    <w:rsid w:val="00B725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256C"/>
    <w:rPr>
      <w:kern w:val="0"/>
      <w:sz w:val="22"/>
      <w:szCs w:val="22"/>
      <w:lang w:val="fr-C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682</Words>
  <Characters>3754</Characters>
  <Application>Microsoft Office Word</Application>
  <DocSecurity>0</DocSecurity>
  <Lines>31</Lines>
  <Paragraphs>8</Paragraphs>
  <ScaleCrop>false</ScaleCrop>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Papy Chentwali</dc:creator>
  <cp:keywords/>
  <dc:description/>
  <cp:lastModifiedBy>Papy Chentwali</cp:lastModifiedBy>
  <cp:revision>4</cp:revision>
  <dcterms:created xsi:type="dcterms:W3CDTF">2026-08-28T20:05:00Z</dcterms:created>
  <dcterms:modified xsi:type="dcterms:W3CDTF">2026-08-31T10:51:00Z</dcterms:modified>
</cp:coreProperties>
</file>